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E1" w:rsidRPr="00CF6518" w:rsidRDefault="00051FE1" w:rsidP="00051FE1">
      <w:pPr>
        <w:rPr>
          <w:lang w:val="en-US"/>
        </w:rPr>
      </w:pPr>
    </w:p>
    <w:p w:rsidR="00BC0486" w:rsidRDefault="00BC0486" w:rsidP="00BC0486">
      <w:pPr>
        <w:jc w:val="center"/>
        <w:rPr>
          <w:b/>
          <w:lang w:val="en-US" w:eastAsia="en-US"/>
        </w:rPr>
      </w:pPr>
      <w:r w:rsidRPr="00BC0486">
        <w:rPr>
          <w:b/>
          <w:lang w:val="en-US" w:eastAsia="en-US"/>
        </w:rPr>
        <w:t>Global Management Game: Strategic Marketing, Management and Finance</w:t>
      </w:r>
    </w:p>
    <w:p w:rsidR="00051FE1" w:rsidRPr="00CF6518" w:rsidRDefault="00C9161E" w:rsidP="00BC0486">
      <w:pPr>
        <w:jc w:val="center"/>
        <w:rPr>
          <w:lang w:val="en-US" w:eastAsia="en-US"/>
        </w:rPr>
      </w:pPr>
      <w:r>
        <w:rPr>
          <w:lang w:val="en-US" w:eastAsia="en-US"/>
        </w:rPr>
        <w:t>8</w:t>
      </w:r>
      <w:r w:rsidR="00BC0486">
        <w:rPr>
          <w:lang w:val="en-US" w:eastAsia="en-US"/>
        </w:rPr>
        <w:t>.08.202</w:t>
      </w:r>
      <w:r w:rsidR="007070F9">
        <w:rPr>
          <w:lang w:val="en-US" w:eastAsia="en-US"/>
        </w:rPr>
        <w:t>1</w:t>
      </w:r>
      <w:r w:rsidR="00051FE1" w:rsidRPr="00CF6518">
        <w:rPr>
          <w:lang w:val="en-US" w:eastAsia="en-US"/>
        </w:rPr>
        <w:t xml:space="preserve"> </w:t>
      </w:r>
      <w:r w:rsidR="00BC0486">
        <w:rPr>
          <w:lang w:val="en-US" w:eastAsia="en-US"/>
        </w:rPr>
        <w:t>–</w:t>
      </w:r>
      <w:r w:rsidR="00051FE1" w:rsidRPr="00CF6518">
        <w:rPr>
          <w:lang w:val="en-US" w:eastAsia="en-US"/>
        </w:rPr>
        <w:t xml:space="preserve"> </w:t>
      </w:r>
      <w:r w:rsidR="00BC0486">
        <w:rPr>
          <w:lang w:val="en-US" w:eastAsia="en-US"/>
        </w:rPr>
        <w:t>1</w:t>
      </w:r>
      <w:r>
        <w:rPr>
          <w:lang w:val="en-US" w:eastAsia="en-US"/>
        </w:rPr>
        <w:t>2</w:t>
      </w:r>
      <w:r w:rsidR="00BC0486">
        <w:rPr>
          <w:lang w:val="en-US" w:eastAsia="en-US"/>
        </w:rPr>
        <w:t>.08.202</w:t>
      </w:r>
      <w:r>
        <w:rPr>
          <w:lang w:val="en-US" w:eastAsia="en-US"/>
        </w:rPr>
        <w:t>2</w:t>
      </w:r>
    </w:p>
    <w:p w:rsidR="00051FE1" w:rsidRPr="00CF6518" w:rsidRDefault="00051FE1" w:rsidP="00BC0486">
      <w:pPr>
        <w:jc w:val="center"/>
        <w:rPr>
          <w:lang w:val="en-US" w:eastAsia="en-US"/>
        </w:rPr>
      </w:pPr>
    </w:p>
    <w:p w:rsidR="00051FE1" w:rsidRPr="00FC0F51" w:rsidRDefault="00051FE1" w:rsidP="00BC0486">
      <w:pPr>
        <w:jc w:val="center"/>
        <w:rPr>
          <w:lang w:val="en-US" w:eastAsia="en-US"/>
        </w:rPr>
      </w:pPr>
      <w:r w:rsidRPr="00FC0F51">
        <w:rPr>
          <w:lang w:val="en-US" w:eastAsia="en-US"/>
        </w:rPr>
        <w:t>Course Director:</w:t>
      </w:r>
      <w:r>
        <w:rPr>
          <w:lang w:val="en-US" w:eastAsia="en-US"/>
        </w:rPr>
        <w:t xml:space="preserve"> </w:t>
      </w:r>
      <w:r w:rsidR="00BC0486">
        <w:rPr>
          <w:lang w:val="en-US" w:eastAsia="en-US"/>
        </w:rPr>
        <w:t>Bart Toering</w:t>
      </w:r>
    </w:p>
    <w:p w:rsidR="00051FE1" w:rsidRPr="00FC0F51" w:rsidRDefault="00051FE1" w:rsidP="00BC0486">
      <w:pPr>
        <w:jc w:val="center"/>
        <w:rPr>
          <w:rFonts w:cs="Helvetica"/>
          <w:b/>
          <w:lang w:val="en-US" w:eastAsia="en-US"/>
        </w:rPr>
      </w:pPr>
      <w:r w:rsidRPr="00FC0F51">
        <w:rPr>
          <w:rFonts w:cs="Helvetica"/>
          <w:lang w:val="en-US" w:eastAsia="en-US"/>
        </w:rPr>
        <w:t xml:space="preserve">E-mail: </w:t>
      </w:r>
      <w:r w:rsidR="00BC0486">
        <w:rPr>
          <w:lang w:val="en-GB" w:eastAsia="en-US"/>
        </w:rPr>
        <w:t>bart.toering@hu.nl</w:t>
      </w:r>
    </w:p>
    <w:p w:rsidR="00051FE1" w:rsidRPr="00FC0F51" w:rsidRDefault="00051FE1" w:rsidP="00051FE1">
      <w:pPr>
        <w:rPr>
          <w:lang w:val="en-US" w:eastAsia="en-US"/>
        </w:rPr>
      </w:pPr>
    </w:p>
    <w:p w:rsidR="00051FE1" w:rsidRPr="00F0542A" w:rsidRDefault="00051FE1" w:rsidP="00051FE1">
      <w:pPr>
        <w:rPr>
          <w:lang w:val="en-US" w:eastAsia="en-US"/>
        </w:rPr>
      </w:pPr>
      <w:r w:rsidRPr="00F0542A">
        <w:rPr>
          <w:lang w:val="en-US" w:eastAsia="en-US"/>
        </w:rPr>
        <w:t>Week 1</w:t>
      </w:r>
    </w:p>
    <w:p w:rsidR="00051FE1" w:rsidRPr="00F0542A" w:rsidRDefault="00051FE1" w:rsidP="00051FE1">
      <w:pPr>
        <w:rPr>
          <w:lang w:val="en-US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849"/>
      </w:tblGrid>
      <w:tr w:rsidR="00051FE1" w:rsidRPr="00F0542A" w:rsidTr="00051FE1">
        <w:tc>
          <w:tcPr>
            <w:tcW w:w="9493" w:type="dxa"/>
            <w:gridSpan w:val="3"/>
            <w:shd w:val="clear" w:color="auto" w:fill="C6D9F1"/>
          </w:tcPr>
          <w:p w:rsidR="00051FE1" w:rsidRPr="00F0542A" w:rsidRDefault="00051FE1" w:rsidP="00BC0486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 xml:space="preserve">Saturday and Sunday, </w:t>
            </w:r>
            <w:r w:rsidR="00C9161E">
              <w:rPr>
                <w:lang w:val="en-US" w:eastAsia="en-US"/>
              </w:rPr>
              <w:t>6-7.</w:t>
            </w:r>
            <w:r w:rsidR="00573DBE">
              <w:rPr>
                <w:lang w:val="en-US" w:eastAsia="en-US"/>
              </w:rPr>
              <w:t>08.2021</w:t>
            </w:r>
          </w:p>
        </w:tc>
      </w:tr>
      <w:tr w:rsidR="00051FE1" w:rsidRPr="00F0542A" w:rsidTr="00051FE1">
        <w:tc>
          <w:tcPr>
            <w:tcW w:w="1668" w:type="dxa"/>
            <w:shd w:val="clear" w:color="auto" w:fill="auto"/>
          </w:tcPr>
          <w:p w:rsidR="00051FE1" w:rsidRPr="00F0542A" w:rsidRDefault="00051FE1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Time</w:t>
            </w:r>
          </w:p>
        </w:tc>
        <w:tc>
          <w:tcPr>
            <w:tcW w:w="2976" w:type="dxa"/>
            <w:shd w:val="clear" w:color="auto" w:fill="auto"/>
          </w:tcPr>
          <w:p w:rsidR="00051FE1" w:rsidRPr="00F0542A" w:rsidRDefault="00051FE1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Activity</w:t>
            </w:r>
          </w:p>
        </w:tc>
        <w:tc>
          <w:tcPr>
            <w:tcW w:w="4849" w:type="dxa"/>
            <w:shd w:val="clear" w:color="auto" w:fill="auto"/>
          </w:tcPr>
          <w:p w:rsidR="00051FE1" w:rsidRPr="00F0542A" w:rsidRDefault="00051FE1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Description</w:t>
            </w:r>
          </w:p>
        </w:tc>
      </w:tr>
      <w:tr w:rsidR="00051FE1" w:rsidRPr="00C9161E" w:rsidTr="00051FE1">
        <w:tc>
          <w:tcPr>
            <w:tcW w:w="1668" w:type="dxa"/>
            <w:shd w:val="clear" w:color="auto" w:fill="auto"/>
            <w:vAlign w:val="center"/>
          </w:tcPr>
          <w:p w:rsidR="00051FE1" w:rsidRPr="00945C0E" w:rsidRDefault="00051FE1" w:rsidP="002858CE">
            <w:pPr>
              <w:rPr>
                <w:b/>
                <w:lang w:val="en-US" w:eastAsia="en-US"/>
              </w:rPr>
            </w:pPr>
            <w:r w:rsidRPr="00945C0E">
              <w:rPr>
                <w:b/>
                <w:sz w:val="18"/>
                <w:lang w:val="en-US" w:eastAsia="en-US"/>
              </w:rPr>
              <w:t>12.00-18.00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1FE1" w:rsidRPr="00F0542A" w:rsidRDefault="00051FE1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Key pick up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051FE1" w:rsidRPr="00F0542A" w:rsidRDefault="00051FE1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You will find the exact key pick up location in the pre-departure information, which becomes available after you have paid the course fee.</w:t>
            </w:r>
          </w:p>
        </w:tc>
      </w:tr>
    </w:tbl>
    <w:p w:rsidR="00051FE1" w:rsidRPr="00F0542A" w:rsidRDefault="00051FE1" w:rsidP="00051FE1">
      <w:pPr>
        <w:rPr>
          <w:lang w:val="en-US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825"/>
      </w:tblGrid>
      <w:tr w:rsidR="00051FE1" w:rsidRPr="00F0542A" w:rsidTr="00051FE1">
        <w:tc>
          <w:tcPr>
            <w:tcW w:w="9493" w:type="dxa"/>
            <w:gridSpan w:val="2"/>
            <w:shd w:val="clear" w:color="auto" w:fill="C6D9F1"/>
          </w:tcPr>
          <w:p w:rsidR="00051FE1" w:rsidRPr="00F0542A" w:rsidRDefault="00051FE1" w:rsidP="00BC0486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 xml:space="preserve">Monday, </w:t>
            </w:r>
            <w:r w:rsidR="00C9161E">
              <w:rPr>
                <w:lang w:val="en-US" w:eastAsia="en-US"/>
              </w:rPr>
              <w:t>8</w:t>
            </w:r>
            <w:r w:rsidR="00573DBE">
              <w:rPr>
                <w:lang w:val="en-US" w:eastAsia="en-US"/>
              </w:rPr>
              <w:t xml:space="preserve"> </w:t>
            </w:r>
            <w:r w:rsidR="00BC0486" w:rsidRPr="00F0542A">
              <w:rPr>
                <w:lang w:val="en-US" w:eastAsia="en-US"/>
              </w:rPr>
              <w:t xml:space="preserve"> August</w:t>
            </w:r>
          </w:p>
        </w:tc>
      </w:tr>
      <w:tr w:rsidR="00F0542A" w:rsidRPr="00F0542A" w:rsidTr="00741784">
        <w:tc>
          <w:tcPr>
            <w:tcW w:w="1668" w:type="dxa"/>
            <w:shd w:val="clear" w:color="auto" w:fill="auto"/>
          </w:tcPr>
          <w:p w:rsidR="00F0542A" w:rsidRPr="00F0542A" w:rsidRDefault="00F0542A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Time</w:t>
            </w:r>
          </w:p>
        </w:tc>
        <w:tc>
          <w:tcPr>
            <w:tcW w:w="7825" w:type="dxa"/>
            <w:shd w:val="clear" w:color="auto" w:fill="auto"/>
          </w:tcPr>
          <w:p w:rsidR="00F0542A" w:rsidRPr="00F0542A" w:rsidRDefault="00F0542A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Activity &amp; Description</w:t>
            </w:r>
          </w:p>
        </w:tc>
      </w:tr>
      <w:tr w:rsidR="00F0542A" w:rsidRPr="00F0542A" w:rsidTr="00807D0D">
        <w:tc>
          <w:tcPr>
            <w:tcW w:w="1668" w:type="dxa"/>
            <w:shd w:val="clear" w:color="auto" w:fill="auto"/>
          </w:tcPr>
          <w:p w:rsidR="00F0542A" w:rsidRPr="00945C0E" w:rsidRDefault="00F0542A" w:rsidP="00BC0486">
            <w:pPr>
              <w:autoSpaceDE w:val="0"/>
              <w:autoSpaceDN w:val="0"/>
              <w:rPr>
                <w:rFonts w:cs="Calibri"/>
                <w:b/>
                <w:sz w:val="18"/>
                <w:lang w:val="en-US"/>
              </w:rPr>
            </w:pPr>
            <w:r w:rsidRPr="00945C0E">
              <w:rPr>
                <w:b/>
                <w:sz w:val="18"/>
                <w:lang w:val="en-US"/>
              </w:rPr>
              <w:t>10.00 – 10.30</w:t>
            </w:r>
          </w:p>
        </w:tc>
        <w:tc>
          <w:tcPr>
            <w:tcW w:w="7825" w:type="dxa"/>
            <w:shd w:val="clear" w:color="auto" w:fill="auto"/>
          </w:tcPr>
          <w:p w:rsidR="00F0542A" w:rsidRPr="00F0542A" w:rsidRDefault="00F0542A" w:rsidP="00BC0486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Welcome and introduction</w:t>
            </w:r>
          </w:p>
        </w:tc>
      </w:tr>
      <w:tr w:rsidR="00F0542A" w:rsidRPr="00F0542A" w:rsidTr="005C412C">
        <w:tc>
          <w:tcPr>
            <w:tcW w:w="1668" w:type="dxa"/>
            <w:shd w:val="clear" w:color="auto" w:fill="auto"/>
            <w:vAlign w:val="center"/>
          </w:tcPr>
          <w:p w:rsidR="00F0542A" w:rsidRPr="00945C0E" w:rsidRDefault="00F0542A" w:rsidP="00F0542A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945C0E">
              <w:rPr>
                <w:b/>
                <w:sz w:val="18"/>
                <w:lang w:val="en-US"/>
              </w:rPr>
              <w:t>10.30 – 11.30</w:t>
            </w:r>
          </w:p>
          <w:p w:rsidR="00F0542A" w:rsidRPr="00945C0E" w:rsidRDefault="00F0542A" w:rsidP="002858CE">
            <w:pPr>
              <w:rPr>
                <w:b/>
                <w:sz w:val="18"/>
                <w:lang w:val="en-US" w:eastAsia="en-US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Plenary session “introduction to LINKS”</w:t>
            </w:r>
          </w:p>
          <w:p w:rsidR="00F0542A" w:rsidRPr="00F0542A" w:rsidRDefault="00F0542A" w:rsidP="00F0542A">
            <w:pPr>
              <w:numPr>
                <w:ilvl w:val="0"/>
                <w:numId w:val="1"/>
              </w:numPr>
              <w:tabs>
                <w:tab w:val="clear" w:pos="0"/>
                <w:tab w:val="clear" w:pos="482"/>
                <w:tab w:val="clear" w:pos="965"/>
                <w:tab w:val="clear" w:pos="1447"/>
                <w:tab w:val="clear" w:pos="1929"/>
                <w:tab w:val="clear" w:pos="2412"/>
                <w:tab w:val="clear" w:pos="2894"/>
                <w:tab w:val="clear" w:pos="3377"/>
                <w:tab w:val="clear" w:pos="3859"/>
                <w:tab w:val="clear" w:pos="4341"/>
                <w:tab w:val="clear" w:pos="4824"/>
                <w:tab w:val="clear" w:pos="5306"/>
                <w:tab w:val="clear" w:pos="5789"/>
                <w:tab w:val="clear" w:pos="6271"/>
                <w:tab w:val="clear" w:pos="6753"/>
                <w:tab w:val="clear" w:pos="7236"/>
                <w:tab w:val="clear" w:pos="7718"/>
                <w:tab w:val="clear" w:pos="8201"/>
                <w:tab w:val="clear" w:pos="8683"/>
              </w:tabs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Contents</w:t>
            </w:r>
          </w:p>
          <w:p w:rsidR="00F0542A" w:rsidRPr="00F0542A" w:rsidRDefault="00F0542A" w:rsidP="00F0542A">
            <w:pPr>
              <w:numPr>
                <w:ilvl w:val="0"/>
                <w:numId w:val="1"/>
              </w:numPr>
              <w:tabs>
                <w:tab w:val="clear" w:pos="0"/>
                <w:tab w:val="clear" w:pos="482"/>
                <w:tab w:val="clear" w:pos="965"/>
                <w:tab w:val="clear" w:pos="1447"/>
                <w:tab w:val="clear" w:pos="1929"/>
                <w:tab w:val="clear" w:pos="2412"/>
                <w:tab w:val="clear" w:pos="2894"/>
                <w:tab w:val="clear" w:pos="3377"/>
                <w:tab w:val="clear" w:pos="3859"/>
                <w:tab w:val="clear" w:pos="4341"/>
                <w:tab w:val="clear" w:pos="4824"/>
                <w:tab w:val="clear" w:pos="5306"/>
                <w:tab w:val="clear" w:pos="5789"/>
                <w:tab w:val="clear" w:pos="6271"/>
                <w:tab w:val="clear" w:pos="6753"/>
                <w:tab w:val="clear" w:pos="7236"/>
                <w:tab w:val="clear" w:pos="7718"/>
                <w:tab w:val="clear" w:pos="8201"/>
                <w:tab w:val="clear" w:pos="8683"/>
              </w:tabs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Purpose</w:t>
            </w:r>
          </w:p>
          <w:p w:rsidR="00F0542A" w:rsidRPr="00F0542A" w:rsidRDefault="00F0542A" w:rsidP="002858CE">
            <w:pPr>
              <w:numPr>
                <w:ilvl w:val="0"/>
                <w:numId w:val="1"/>
              </w:numPr>
              <w:tabs>
                <w:tab w:val="clear" w:pos="0"/>
                <w:tab w:val="clear" w:pos="482"/>
                <w:tab w:val="clear" w:pos="965"/>
                <w:tab w:val="clear" w:pos="1447"/>
                <w:tab w:val="clear" w:pos="1929"/>
                <w:tab w:val="clear" w:pos="2412"/>
                <w:tab w:val="clear" w:pos="2894"/>
                <w:tab w:val="clear" w:pos="3377"/>
                <w:tab w:val="clear" w:pos="3859"/>
                <w:tab w:val="clear" w:pos="4341"/>
                <w:tab w:val="clear" w:pos="4824"/>
                <w:tab w:val="clear" w:pos="5306"/>
                <w:tab w:val="clear" w:pos="5789"/>
                <w:tab w:val="clear" w:pos="6271"/>
                <w:tab w:val="clear" w:pos="6753"/>
                <w:tab w:val="clear" w:pos="7236"/>
                <w:tab w:val="clear" w:pos="7718"/>
                <w:tab w:val="clear" w:pos="8201"/>
                <w:tab w:val="clear" w:pos="8683"/>
              </w:tabs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Situation</w:t>
            </w:r>
          </w:p>
        </w:tc>
      </w:tr>
      <w:tr w:rsidR="00F0542A" w:rsidRPr="00C9161E" w:rsidTr="007B3F5B">
        <w:tc>
          <w:tcPr>
            <w:tcW w:w="1668" w:type="dxa"/>
            <w:shd w:val="clear" w:color="auto" w:fill="auto"/>
            <w:vAlign w:val="center"/>
          </w:tcPr>
          <w:p w:rsidR="00F0542A" w:rsidRPr="00945C0E" w:rsidRDefault="00F0542A" w:rsidP="00F0542A">
            <w:pPr>
              <w:autoSpaceDE w:val="0"/>
              <w:autoSpaceDN w:val="0"/>
              <w:rPr>
                <w:b/>
                <w:sz w:val="18"/>
                <w:szCs w:val="22"/>
                <w:lang w:val="en-US"/>
              </w:rPr>
            </w:pPr>
            <w:r w:rsidRPr="00945C0E">
              <w:rPr>
                <w:b/>
                <w:sz w:val="18"/>
                <w:lang w:val="en-US"/>
              </w:rPr>
              <w:t>11.30 – 12.00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Publication of teams and hand out of the package for the first quarter</w:t>
            </w:r>
          </w:p>
        </w:tc>
      </w:tr>
      <w:tr w:rsidR="00F0542A" w:rsidRPr="00C9161E" w:rsidTr="007B3F5B">
        <w:tc>
          <w:tcPr>
            <w:tcW w:w="1668" w:type="dxa"/>
            <w:shd w:val="clear" w:color="auto" w:fill="auto"/>
            <w:vAlign w:val="center"/>
          </w:tcPr>
          <w:p w:rsidR="00F0542A" w:rsidRDefault="00824658" w:rsidP="00F0542A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12.00 – 13</w:t>
            </w:r>
            <w:r w:rsidR="00F0542A" w:rsidRPr="00945C0E">
              <w:rPr>
                <w:b/>
                <w:sz w:val="18"/>
                <w:lang w:val="en-US"/>
              </w:rPr>
              <w:t>.00</w:t>
            </w:r>
          </w:p>
          <w:p w:rsidR="00824658" w:rsidRDefault="00824658" w:rsidP="00F0542A">
            <w:pPr>
              <w:autoSpaceDE w:val="0"/>
              <w:autoSpaceDN w:val="0"/>
              <w:rPr>
                <w:b/>
                <w:sz w:val="18"/>
                <w:lang w:val="en-US"/>
              </w:rPr>
            </w:pPr>
          </w:p>
          <w:p w:rsidR="00824658" w:rsidRPr="00945C0E" w:rsidRDefault="00824658" w:rsidP="00F0542A">
            <w:pPr>
              <w:autoSpaceDE w:val="0"/>
              <w:autoSpaceDN w:val="0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lang w:val="en-US"/>
              </w:rPr>
              <w:t>13.00 – 14.00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824658" w:rsidRDefault="00824658" w:rsidP="00F0542A">
            <w:pPr>
              <w:autoSpaceDE w:val="0"/>
              <w:autoSpaceDN w:val="0"/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  <w:p w:rsidR="00824658" w:rsidRDefault="00824658" w:rsidP="00F0542A">
            <w:pPr>
              <w:autoSpaceDE w:val="0"/>
              <w:autoSpaceDN w:val="0"/>
              <w:rPr>
                <w:lang w:val="en-US"/>
              </w:rPr>
            </w:pPr>
          </w:p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First quarter: decision making for quarter 4 (use the decision forms provided)</w:t>
            </w:r>
          </w:p>
        </w:tc>
      </w:tr>
      <w:tr w:rsidR="00F0542A" w:rsidRPr="00C9161E" w:rsidTr="007B3F5B">
        <w:tc>
          <w:tcPr>
            <w:tcW w:w="1668" w:type="dxa"/>
            <w:shd w:val="clear" w:color="auto" w:fill="auto"/>
            <w:vAlign w:val="center"/>
          </w:tcPr>
          <w:p w:rsidR="00F0542A" w:rsidRPr="00945C0E" w:rsidRDefault="00F0542A" w:rsidP="00F0542A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945C0E">
              <w:rPr>
                <w:b/>
                <w:sz w:val="18"/>
                <w:lang w:val="en-US"/>
              </w:rPr>
              <w:t>14.00 – 15.00</w:t>
            </w:r>
          </w:p>
          <w:p w:rsidR="00F0542A" w:rsidRPr="00945C0E" w:rsidRDefault="00F0542A" w:rsidP="002858CE">
            <w:pPr>
              <w:rPr>
                <w:b/>
                <w:sz w:val="18"/>
                <w:lang w:val="en-US" w:eastAsia="en-US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Input of decisions and marketing research for quarter 4 (use the decision forms provided)</w:t>
            </w:r>
          </w:p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(Every team must order marketing research studies! Ordering of marketing research studies within the input menu!)</w:t>
            </w:r>
          </w:p>
        </w:tc>
      </w:tr>
      <w:tr w:rsidR="00F0542A" w:rsidRPr="00F0542A" w:rsidTr="007B3F5B">
        <w:tc>
          <w:tcPr>
            <w:tcW w:w="1668" w:type="dxa"/>
            <w:shd w:val="clear" w:color="auto" w:fill="auto"/>
            <w:vAlign w:val="center"/>
          </w:tcPr>
          <w:p w:rsidR="00F0542A" w:rsidRPr="00945C0E" w:rsidRDefault="00F0542A" w:rsidP="002858CE">
            <w:pPr>
              <w:rPr>
                <w:b/>
                <w:sz w:val="18"/>
                <w:lang w:val="en-US" w:eastAsia="en-US"/>
              </w:rPr>
            </w:pPr>
            <w:r w:rsidRPr="00945C0E">
              <w:rPr>
                <w:b/>
                <w:sz w:val="18"/>
                <w:lang w:val="en-US"/>
              </w:rPr>
              <w:t>15.00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F0542A" w:rsidRPr="00F0542A" w:rsidRDefault="00F0542A" w:rsidP="002858CE">
            <w:pPr>
              <w:rPr>
                <w:lang w:val="en-US" w:eastAsia="en-US"/>
              </w:rPr>
            </w:pPr>
            <w:r w:rsidRPr="00F0542A">
              <w:rPr>
                <w:lang w:val="en-US"/>
              </w:rPr>
              <w:t>Deadline</w:t>
            </w:r>
          </w:p>
        </w:tc>
      </w:tr>
    </w:tbl>
    <w:p w:rsidR="00051FE1" w:rsidRPr="00F0542A" w:rsidRDefault="00051FE1" w:rsidP="00051FE1">
      <w:pPr>
        <w:rPr>
          <w:lang w:val="en-GB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825"/>
      </w:tblGrid>
      <w:tr w:rsidR="00051FE1" w:rsidRPr="00F0542A" w:rsidTr="00051FE1">
        <w:tc>
          <w:tcPr>
            <w:tcW w:w="9493" w:type="dxa"/>
            <w:gridSpan w:val="2"/>
            <w:shd w:val="clear" w:color="auto" w:fill="C6D9F1"/>
          </w:tcPr>
          <w:p w:rsidR="00051FE1" w:rsidRPr="00F0542A" w:rsidRDefault="00051FE1" w:rsidP="00BC0486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 xml:space="preserve">Tuesday, </w:t>
            </w:r>
            <w:r w:rsidR="00C9161E">
              <w:rPr>
                <w:lang w:val="en-US" w:eastAsia="en-US"/>
              </w:rPr>
              <w:t>9</w:t>
            </w:r>
            <w:r w:rsidR="00BC0486" w:rsidRPr="00F0542A">
              <w:rPr>
                <w:lang w:val="en-US" w:eastAsia="en-US"/>
              </w:rPr>
              <w:t xml:space="preserve"> August</w:t>
            </w:r>
          </w:p>
        </w:tc>
      </w:tr>
      <w:tr w:rsidR="00F0542A" w:rsidRPr="00F0542A" w:rsidTr="00F0542A">
        <w:tc>
          <w:tcPr>
            <w:tcW w:w="1668" w:type="dxa"/>
            <w:shd w:val="clear" w:color="auto" w:fill="auto"/>
          </w:tcPr>
          <w:p w:rsidR="00F0542A" w:rsidRPr="00F0542A" w:rsidRDefault="00F0542A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Time</w:t>
            </w:r>
          </w:p>
        </w:tc>
        <w:tc>
          <w:tcPr>
            <w:tcW w:w="7825" w:type="dxa"/>
            <w:shd w:val="clear" w:color="auto" w:fill="auto"/>
          </w:tcPr>
          <w:p w:rsidR="00F0542A" w:rsidRPr="00F0542A" w:rsidRDefault="00F0542A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Activity &amp; Description</w:t>
            </w:r>
          </w:p>
        </w:tc>
      </w:tr>
      <w:tr w:rsidR="00F0542A" w:rsidRPr="00F0542A" w:rsidTr="00695D71">
        <w:tc>
          <w:tcPr>
            <w:tcW w:w="1668" w:type="dxa"/>
            <w:shd w:val="clear" w:color="auto" w:fill="auto"/>
          </w:tcPr>
          <w:p w:rsidR="00F0542A" w:rsidRPr="00945C0E" w:rsidRDefault="00F0542A" w:rsidP="00F0542A">
            <w:pPr>
              <w:autoSpaceDE w:val="0"/>
              <w:autoSpaceDN w:val="0"/>
              <w:rPr>
                <w:rFonts w:cs="Calibri"/>
                <w:b/>
                <w:sz w:val="18"/>
                <w:lang w:val="en-US"/>
              </w:rPr>
            </w:pPr>
            <w:r w:rsidRPr="00945C0E">
              <w:rPr>
                <w:b/>
                <w:sz w:val="18"/>
                <w:lang w:val="en-US"/>
              </w:rPr>
              <w:t>10.00 – 10.15</w:t>
            </w:r>
          </w:p>
        </w:tc>
        <w:tc>
          <w:tcPr>
            <w:tcW w:w="7825" w:type="dxa"/>
            <w:shd w:val="clear" w:color="auto" w:fill="auto"/>
          </w:tcPr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Collecting results of quarter 4</w:t>
            </w:r>
          </w:p>
        </w:tc>
      </w:tr>
      <w:tr w:rsidR="00F0542A" w:rsidRPr="00F0542A" w:rsidTr="00F0542A">
        <w:tc>
          <w:tcPr>
            <w:tcW w:w="1668" w:type="dxa"/>
            <w:shd w:val="clear" w:color="auto" w:fill="auto"/>
            <w:vAlign w:val="center"/>
          </w:tcPr>
          <w:p w:rsidR="00F0542A" w:rsidRPr="00945C0E" w:rsidRDefault="00F0542A" w:rsidP="00F0542A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945C0E">
              <w:rPr>
                <w:b/>
                <w:sz w:val="18"/>
                <w:lang w:val="en-US"/>
              </w:rPr>
              <w:t>10.15 – 10.45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Lecture LINKS</w:t>
            </w:r>
          </w:p>
        </w:tc>
      </w:tr>
      <w:tr w:rsidR="00F0542A" w:rsidRPr="00C9161E" w:rsidTr="00F0542A">
        <w:tc>
          <w:tcPr>
            <w:tcW w:w="1668" w:type="dxa"/>
            <w:shd w:val="clear" w:color="auto" w:fill="auto"/>
            <w:vAlign w:val="center"/>
          </w:tcPr>
          <w:p w:rsidR="00F0542A" w:rsidRPr="00945C0E" w:rsidRDefault="00F0542A" w:rsidP="00F0542A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945C0E">
              <w:rPr>
                <w:b/>
                <w:sz w:val="18"/>
                <w:lang w:val="en-US"/>
              </w:rPr>
              <w:t>10.45 – 12.15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Decision making for quarter 5 (use the decision forms provided)</w:t>
            </w:r>
          </w:p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Input of decision variables and marketing research studies for quarter 5 (do not forget request of marketing research studies!)</w:t>
            </w:r>
          </w:p>
        </w:tc>
      </w:tr>
      <w:tr w:rsidR="00F0542A" w:rsidRPr="00F0542A" w:rsidTr="00F0542A">
        <w:tc>
          <w:tcPr>
            <w:tcW w:w="1668" w:type="dxa"/>
            <w:shd w:val="clear" w:color="auto" w:fill="auto"/>
            <w:vAlign w:val="center"/>
          </w:tcPr>
          <w:p w:rsidR="00F0542A" w:rsidRPr="00945C0E" w:rsidRDefault="00F0542A" w:rsidP="00F0542A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945C0E">
              <w:rPr>
                <w:b/>
                <w:sz w:val="18"/>
                <w:lang w:val="en-US"/>
              </w:rPr>
              <w:t>12.15 – 13.15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F0542A" w:rsidRPr="00F0542A" w:rsidRDefault="00F0542A" w:rsidP="00F0542A">
            <w:pPr>
              <w:autoSpaceDE w:val="0"/>
              <w:autoSpaceDN w:val="0"/>
              <w:rPr>
                <w:i/>
                <w:iCs/>
                <w:lang w:val="en-US"/>
              </w:rPr>
            </w:pPr>
            <w:r w:rsidRPr="00F0542A">
              <w:rPr>
                <w:i/>
                <w:iCs/>
                <w:lang w:val="en-US"/>
              </w:rPr>
              <w:t>Lunch break</w:t>
            </w:r>
          </w:p>
        </w:tc>
      </w:tr>
      <w:tr w:rsidR="00F0542A" w:rsidRPr="00C9161E" w:rsidTr="00F0542A">
        <w:tc>
          <w:tcPr>
            <w:tcW w:w="1668" w:type="dxa"/>
            <w:shd w:val="clear" w:color="auto" w:fill="auto"/>
            <w:vAlign w:val="center"/>
          </w:tcPr>
          <w:p w:rsidR="00F0542A" w:rsidRPr="00945C0E" w:rsidRDefault="00F0542A" w:rsidP="00F0542A">
            <w:pPr>
              <w:autoSpaceDE w:val="0"/>
              <w:autoSpaceDN w:val="0"/>
              <w:rPr>
                <w:b/>
                <w:i/>
                <w:iCs/>
                <w:sz w:val="18"/>
                <w:lang w:val="en-US"/>
              </w:rPr>
            </w:pPr>
            <w:r w:rsidRPr="00945C0E">
              <w:rPr>
                <w:b/>
                <w:i/>
                <w:iCs/>
                <w:sz w:val="18"/>
                <w:lang w:val="en-US"/>
              </w:rPr>
              <w:t>13.15 – 13.45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Collecting results of quarter 5, game management</w:t>
            </w:r>
          </w:p>
        </w:tc>
      </w:tr>
      <w:tr w:rsidR="00F0542A" w:rsidRPr="00C9161E" w:rsidTr="00F0542A">
        <w:tc>
          <w:tcPr>
            <w:tcW w:w="1668" w:type="dxa"/>
            <w:shd w:val="clear" w:color="auto" w:fill="auto"/>
            <w:vAlign w:val="center"/>
          </w:tcPr>
          <w:p w:rsidR="00F0542A" w:rsidRPr="00945C0E" w:rsidRDefault="00F0542A" w:rsidP="00F0542A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945C0E">
              <w:rPr>
                <w:b/>
                <w:sz w:val="18"/>
                <w:lang w:val="en-US"/>
              </w:rPr>
              <w:t>13.45 – 15.45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F0542A" w:rsidRPr="00F0542A" w:rsidRDefault="00F0542A" w:rsidP="00F0542A">
            <w:pPr>
              <w:autoSpaceDE w:val="0"/>
              <w:autoSpaceDN w:val="0"/>
              <w:rPr>
                <w:lang w:val="en-US"/>
              </w:rPr>
            </w:pPr>
            <w:r w:rsidRPr="00F0542A">
              <w:rPr>
                <w:lang w:val="en-US"/>
              </w:rPr>
              <w:t>Decision making for quarter 6 (1 extra region possible)</w:t>
            </w:r>
          </w:p>
        </w:tc>
      </w:tr>
      <w:tr w:rsidR="00F0542A" w:rsidRPr="00C9161E" w:rsidTr="00F0542A">
        <w:tc>
          <w:tcPr>
            <w:tcW w:w="1668" w:type="dxa"/>
            <w:shd w:val="clear" w:color="auto" w:fill="auto"/>
            <w:vAlign w:val="center"/>
          </w:tcPr>
          <w:p w:rsidR="00F0542A" w:rsidRPr="00945C0E" w:rsidRDefault="00F0542A" w:rsidP="00F0542A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945C0E">
              <w:rPr>
                <w:b/>
                <w:sz w:val="18"/>
                <w:lang w:val="en-US"/>
              </w:rPr>
              <w:t>15.45 – 16.45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F0542A" w:rsidRPr="00F0542A" w:rsidRDefault="00F0542A" w:rsidP="002858CE">
            <w:pPr>
              <w:rPr>
                <w:lang w:val="en-US" w:eastAsia="en-US"/>
              </w:rPr>
            </w:pPr>
            <w:r w:rsidRPr="00F0542A">
              <w:rPr>
                <w:lang w:val="en-US"/>
              </w:rPr>
              <w:t>Input of decision variables and marketing research studies for quarter 6</w:t>
            </w:r>
          </w:p>
        </w:tc>
      </w:tr>
    </w:tbl>
    <w:p w:rsidR="00051FE1" w:rsidRPr="00F0542A" w:rsidRDefault="00051FE1" w:rsidP="00051FE1">
      <w:pPr>
        <w:rPr>
          <w:lang w:val="en-GB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825"/>
      </w:tblGrid>
      <w:tr w:rsidR="00051FE1" w:rsidRPr="00F0542A" w:rsidTr="00051FE1">
        <w:tc>
          <w:tcPr>
            <w:tcW w:w="9493" w:type="dxa"/>
            <w:gridSpan w:val="2"/>
            <w:shd w:val="clear" w:color="auto" w:fill="C6D9F1"/>
          </w:tcPr>
          <w:p w:rsidR="00051FE1" w:rsidRPr="00F0542A" w:rsidRDefault="00051FE1" w:rsidP="00BC0486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 xml:space="preserve">Wednesday, </w:t>
            </w:r>
            <w:r w:rsidR="00C9161E">
              <w:rPr>
                <w:lang w:val="en-US" w:eastAsia="en-US"/>
              </w:rPr>
              <w:t>10</w:t>
            </w:r>
            <w:r w:rsidR="00BC0486" w:rsidRPr="00F0542A">
              <w:rPr>
                <w:lang w:val="en-US" w:eastAsia="en-US"/>
              </w:rPr>
              <w:t xml:space="preserve"> August</w:t>
            </w:r>
          </w:p>
        </w:tc>
      </w:tr>
      <w:tr w:rsidR="00945C0E" w:rsidRPr="00F0542A" w:rsidTr="00FD3AA4">
        <w:tc>
          <w:tcPr>
            <w:tcW w:w="1668" w:type="dxa"/>
            <w:shd w:val="clear" w:color="auto" w:fill="auto"/>
          </w:tcPr>
          <w:p w:rsidR="00945C0E" w:rsidRPr="00F0542A" w:rsidRDefault="00945C0E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Time</w:t>
            </w:r>
          </w:p>
        </w:tc>
        <w:tc>
          <w:tcPr>
            <w:tcW w:w="7825" w:type="dxa"/>
            <w:shd w:val="clear" w:color="auto" w:fill="auto"/>
          </w:tcPr>
          <w:p w:rsidR="00945C0E" w:rsidRPr="00F0542A" w:rsidRDefault="00945C0E" w:rsidP="00945C0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Activity</w:t>
            </w:r>
            <w:r>
              <w:rPr>
                <w:lang w:val="en-US" w:eastAsia="en-US"/>
              </w:rPr>
              <w:t xml:space="preserve"> &amp; </w:t>
            </w:r>
            <w:r w:rsidRPr="00F0542A">
              <w:rPr>
                <w:lang w:val="en-US" w:eastAsia="en-US"/>
              </w:rPr>
              <w:t>Description</w:t>
            </w:r>
          </w:p>
        </w:tc>
      </w:tr>
      <w:tr w:rsidR="00945C0E" w:rsidRPr="00C9161E" w:rsidTr="0026391E">
        <w:tc>
          <w:tcPr>
            <w:tcW w:w="1668" w:type="dxa"/>
            <w:shd w:val="clear" w:color="auto" w:fill="auto"/>
          </w:tcPr>
          <w:p w:rsidR="00945C0E" w:rsidRPr="00824658" w:rsidRDefault="00945C0E" w:rsidP="00945C0E">
            <w:pPr>
              <w:autoSpaceDE w:val="0"/>
              <w:autoSpaceDN w:val="0"/>
              <w:rPr>
                <w:rFonts w:cs="Calibri"/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9.30 – 9.45</w:t>
            </w:r>
          </w:p>
        </w:tc>
        <w:tc>
          <w:tcPr>
            <w:tcW w:w="7825" w:type="dxa"/>
            <w:shd w:val="clear" w:color="auto" w:fill="auto"/>
          </w:tcPr>
          <w:p w:rsidR="00945C0E" w:rsidRPr="00824658" w:rsidRDefault="00945C0E" w:rsidP="00945C0E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Collection results of quarter 6, game management</w:t>
            </w:r>
          </w:p>
        </w:tc>
      </w:tr>
      <w:tr w:rsidR="00945C0E" w:rsidRPr="00F0542A" w:rsidTr="00647B8C">
        <w:tc>
          <w:tcPr>
            <w:tcW w:w="1668" w:type="dxa"/>
            <w:shd w:val="clear" w:color="auto" w:fill="auto"/>
            <w:vAlign w:val="center"/>
          </w:tcPr>
          <w:p w:rsidR="00945C0E" w:rsidRPr="00824658" w:rsidRDefault="00945C0E" w:rsidP="00945C0E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9.45 – 10.30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945C0E" w:rsidRPr="00824658" w:rsidRDefault="00945C0E" w:rsidP="00945C0E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Evaluation of strategies</w:t>
            </w:r>
          </w:p>
        </w:tc>
      </w:tr>
      <w:tr w:rsidR="00945C0E" w:rsidRPr="00C9161E" w:rsidTr="00343B02">
        <w:tc>
          <w:tcPr>
            <w:tcW w:w="1668" w:type="dxa"/>
            <w:shd w:val="clear" w:color="auto" w:fill="auto"/>
            <w:vAlign w:val="center"/>
          </w:tcPr>
          <w:p w:rsidR="00945C0E" w:rsidRPr="00824658" w:rsidRDefault="00945C0E" w:rsidP="00945C0E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10.30- 13.00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945C0E" w:rsidRPr="00824658" w:rsidRDefault="00945C0E" w:rsidP="00945C0E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 xml:space="preserve">Analysis of results of quarter 6, decision making for quarter 7, ordering of marketing research studies </w:t>
            </w:r>
          </w:p>
          <w:p w:rsidR="00945C0E" w:rsidRPr="00824658" w:rsidRDefault="00945C0E" w:rsidP="00945C0E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Input of decision variables for quarter 7</w:t>
            </w:r>
            <w:r w:rsidR="00A0739E">
              <w:rPr>
                <w:lang w:val="en-US"/>
              </w:rPr>
              <w:t xml:space="preserve"> (1 extra product possible)</w:t>
            </w:r>
          </w:p>
        </w:tc>
      </w:tr>
      <w:tr w:rsidR="00945C0E" w:rsidRPr="00945C0E" w:rsidTr="00343B02">
        <w:tc>
          <w:tcPr>
            <w:tcW w:w="1668" w:type="dxa"/>
            <w:shd w:val="clear" w:color="auto" w:fill="auto"/>
            <w:vAlign w:val="center"/>
          </w:tcPr>
          <w:p w:rsidR="00945C0E" w:rsidRPr="00824658" w:rsidRDefault="00945C0E" w:rsidP="00945C0E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13:00 – 14:00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945C0E" w:rsidRPr="00824658" w:rsidRDefault="00945C0E" w:rsidP="00945C0E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Lunch break</w:t>
            </w:r>
          </w:p>
        </w:tc>
      </w:tr>
      <w:tr w:rsidR="00945C0E" w:rsidRPr="00573DBE" w:rsidTr="00343B02">
        <w:tc>
          <w:tcPr>
            <w:tcW w:w="1668" w:type="dxa"/>
            <w:shd w:val="clear" w:color="auto" w:fill="auto"/>
            <w:vAlign w:val="center"/>
          </w:tcPr>
          <w:p w:rsidR="00945C0E" w:rsidRPr="00824658" w:rsidRDefault="00945C0E" w:rsidP="002858CE">
            <w:pPr>
              <w:rPr>
                <w:b/>
                <w:sz w:val="18"/>
                <w:lang w:val="en-US" w:eastAsia="en-US"/>
              </w:rPr>
            </w:pPr>
            <w:r w:rsidRPr="00824658">
              <w:rPr>
                <w:b/>
                <w:sz w:val="18"/>
                <w:lang w:val="en-US"/>
              </w:rPr>
              <w:t>14.00 – 17.30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945C0E" w:rsidRPr="00824658" w:rsidRDefault="00945C0E" w:rsidP="002858CE">
            <w:pPr>
              <w:rPr>
                <w:lang w:val="en-US" w:eastAsia="en-US"/>
              </w:rPr>
            </w:pPr>
            <w:r w:rsidRPr="00824658">
              <w:rPr>
                <w:lang w:val="en-US"/>
              </w:rPr>
              <w:t>Completing assignment business plan</w:t>
            </w:r>
            <w:r w:rsidR="00573DBE">
              <w:rPr>
                <w:lang w:val="en-US"/>
              </w:rPr>
              <w:t xml:space="preserve"> </w:t>
            </w:r>
          </w:p>
        </w:tc>
      </w:tr>
    </w:tbl>
    <w:p w:rsidR="00051FE1" w:rsidRDefault="00051FE1" w:rsidP="00051FE1">
      <w:pPr>
        <w:rPr>
          <w:lang w:val="en-GB" w:eastAsia="en-US"/>
        </w:rPr>
      </w:pPr>
    </w:p>
    <w:p w:rsidR="00824658" w:rsidRDefault="00824658" w:rsidP="00051FE1">
      <w:pPr>
        <w:rPr>
          <w:lang w:val="en-GB" w:eastAsia="en-US"/>
        </w:rPr>
      </w:pPr>
    </w:p>
    <w:p w:rsidR="00824658" w:rsidRPr="00F0542A" w:rsidRDefault="00824658" w:rsidP="00051FE1">
      <w:pPr>
        <w:rPr>
          <w:lang w:val="en-GB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825"/>
      </w:tblGrid>
      <w:tr w:rsidR="00051FE1" w:rsidRPr="00F0542A" w:rsidTr="00051FE1">
        <w:tc>
          <w:tcPr>
            <w:tcW w:w="9493" w:type="dxa"/>
            <w:gridSpan w:val="2"/>
            <w:shd w:val="clear" w:color="auto" w:fill="C6D9F1"/>
          </w:tcPr>
          <w:p w:rsidR="00051FE1" w:rsidRPr="00F0542A" w:rsidRDefault="00051FE1" w:rsidP="00BC0486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 xml:space="preserve">Thursday, </w:t>
            </w:r>
            <w:r w:rsidR="00C9161E">
              <w:rPr>
                <w:lang w:val="en-US" w:eastAsia="en-US"/>
              </w:rPr>
              <w:t>11</w:t>
            </w:r>
            <w:r w:rsidR="00BC0486" w:rsidRPr="00F0542A">
              <w:rPr>
                <w:lang w:val="en-US" w:eastAsia="en-US"/>
              </w:rPr>
              <w:t xml:space="preserve"> August</w:t>
            </w:r>
          </w:p>
        </w:tc>
      </w:tr>
      <w:tr w:rsidR="00945C0E" w:rsidRPr="00F0542A" w:rsidTr="000D787B">
        <w:tc>
          <w:tcPr>
            <w:tcW w:w="1668" w:type="dxa"/>
            <w:shd w:val="clear" w:color="auto" w:fill="auto"/>
          </w:tcPr>
          <w:p w:rsidR="00945C0E" w:rsidRPr="00824658" w:rsidRDefault="00945C0E" w:rsidP="002858CE">
            <w:pPr>
              <w:rPr>
                <w:lang w:val="en-US" w:eastAsia="en-US"/>
              </w:rPr>
            </w:pPr>
            <w:r w:rsidRPr="00824658">
              <w:rPr>
                <w:lang w:val="en-US" w:eastAsia="en-US"/>
              </w:rPr>
              <w:t>Time</w:t>
            </w:r>
          </w:p>
        </w:tc>
        <w:tc>
          <w:tcPr>
            <w:tcW w:w="7825" w:type="dxa"/>
            <w:shd w:val="clear" w:color="auto" w:fill="auto"/>
          </w:tcPr>
          <w:p w:rsidR="00945C0E" w:rsidRPr="00824658" w:rsidRDefault="00945C0E" w:rsidP="002858CE">
            <w:pPr>
              <w:rPr>
                <w:lang w:val="en-US" w:eastAsia="en-US"/>
              </w:rPr>
            </w:pPr>
            <w:r w:rsidRPr="00824658">
              <w:rPr>
                <w:lang w:val="en-US" w:eastAsia="en-US"/>
              </w:rPr>
              <w:t>Activity &amp; Description</w:t>
            </w:r>
          </w:p>
        </w:tc>
      </w:tr>
      <w:tr w:rsidR="00824658" w:rsidRPr="00C9161E" w:rsidTr="00C07865">
        <w:tc>
          <w:tcPr>
            <w:tcW w:w="1668" w:type="dxa"/>
            <w:shd w:val="clear" w:color="auto" w:fill="auto"/>
          </w:tcPr>
          <w:p w:rsidR="00824658" w:rsidRPr="00824658" w:rsidRDefault="00824658" w:rsidP="00824658">
            <w:pPr>
              <w:autoSpaceDE w:val="0"/>
              <w:autoSpaceDN w:val="0"/>
              <w:rPr>
                <w:rFonts w:cs="Calibri"/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10.00 – 10.15</w:t>
            </w:r>
          </w:p>
        </w:tc>
        <w:tc>
          <w:tcPr>
            <w:tcW w:w="7825" w:type="dxa"/>
            <w:shd w:val="clear" w:color="auto" w:fill="auto"/>
          </w:tcPr>
          <w:p w:rsidR="00824658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Collecting results of quarter 7</w:t>
            </w:r>
            <w:r w:rsidR="00573DBE">
              <w:rPr>
                <w:lang w:val="en-US"/>
              </w:rPr>
              <w:t xml:space="preserve"> hand over business plan</w:t>
            </w:r>
          </w:p>
        </w:tc>
      </w:tr>
      <w:tr w:rsidR="00945C0E" w:rsidRPr="00C9161E" w:rsidTr="00E05FC7">
        <w:tc>
          <w:tcPr>
            <w:tcW w:w="1668" w:type="dxa"/>
            <w:shd w:val="clear" w:color="auto" w:fill="auto"/>
            <w:vAlign w:val="center"/>
          </w:tcPr>
          <w:p w:rsidR="00945C0E" w:rsidRPr="00824658" w:rsidRDefault="00824658" w:rsidP="00824658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10.15 – 12.00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824658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Decision-making for quarter 8</w:t>
            </w:r>
          </w:p>
          <w:p w:rsidR="00824658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 xml:space="preserve">Input of decision variables for quarter 8      </w:t>
            </w:r>
          </w:p>
          <w:p w:rsidR="00945C0E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Ordering of marketing research studies</w:t>
            </w:r>
          </w:p>
        </w:tc>
      </w:tr>
      <w:tr w:rsidR="00945C0E" w:rsidRPr="00824658" w:rsidTr="00892B34">
        <w:tc>
          <w:tcPr>
            <w:tcW w:w="1668" w:type="dxa"/>
            <w:shd w:val="clear" w:color="auto" w:fill="auto"/>
            <w:vAlign w:val="center"/>
          </w:tcPr>
          <w:p w:rsidR="00945C0E" w:rsidRPr="00824658" w:rsidRDefault="00824658" w:rsidP="00824658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12.00 – 12.30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945C0E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Lunch break</w:t>
            </w:r>
          </w:p>
        </w:tc>
      </w:tr>
      <w:tr w:rsidR="00945C0E" w:rsidRPr="00C9161E" w:rsidTr="0034738A">
        <w:tc>
          <w:tcPr>
            <w:tcW w:w="1668" w:type="dxa"/>
            <w:shd w:val="clear" w:color="auto" w:fill="auto"/>
            <w:vAlign w:val="center"/>
          </w:tcPr>
          <w:p w:rsidR="00945C0E" w:rsidRDefault="00824658" w:rsidP="00824658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12.30 – 14.00</w:t>
            </w:r>
          </w:p>
          <w:p w:rsidR="00573DBE" w:rsidRDefault="00573DBE" w:rsidP="00824658">
            <w:pPr>
              <w:autoSpaceDE w:val="0"/>
              <w:autoSpaceDN w:val="0"/>
              <w:rPr>
                <w:b/>
                <w:sz w:val="18"/>
                <w:lang w:val="en-US"/>
              </w:rPr>
            </w:pPr>
          </w:p>
          <w:p w:rsidR="00573DBE" w:rsidRPr="00824658" w:rsidRDefault="00573DBE" w:rsidP="00824658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14.30 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824658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Collecting of results of quarter 8, game management</w:t>
            </w:r>
          </w:p>
          <w:p w:rsidR="00824658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Decision-making for quarter 9</w:t>
            </w:r>
          </w:p>
          <w:p w:rsidR="00824658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 xml:space="preserve">Input of decision variables for quarter 9    </w:t>
            </w:r>
          </w:p>
          <w:p w:rsidR="00945C0E" w:rsidRDefault="00824658" w:rsidP="00824658">
            <w:pPr>
              <w:rPr>
                <w:lang w:val="en-US"/>
              </w:rPr>
            </w:pPr>
            <w:r w:rsidRPr="00824658">
              <w:rPr>
                <w:lang w:val="en-US"/>
              </w:rPr>
              <w:t>Ordering of marketing research studies</w:t>
            </w:r>
          </w:p>
          <w:p w:rsidR="00573DBE" w:rsidRDefault="00573DBE" w:rsidP="00824658">
            <w:pPr>
              <w:rPr>
                <w:lang w:val="en-US"/>
              </w:rPr>
            </w:pPr>
            <w:r>
              <w:rPr>
                <w:lang w:val="en-US"/>
              </w:rPr>
              <w:t>Pitch 5 minutes per team</w:t>
            </w:r>
          </w:p>
          <w:p w:rsidR="00573DBE" w:rsidRDefault="00573DBE" w:rsidP="00824658">
            <w:pPr>
              <w:rPr>
                <w:lang w:val="en-US"/>
              </w:rPr>
            </w:pPr>
          </w:p>
          <w:p w:rsidR="00573DBE" w:rsidRPr="00824658" w:rsidRDefault="00573DBE" w:rsidP="00824658">
            <w:pPr>
              <w:rPr>
                <w:lang w:val="en-US" w:eastAsia="en-US"/>
              </w:rPr>
            </w:pPr>
          </w:p>
        </w:tc>
      </w:tr>
    </w:tbl>
    <w:p w:rsidR="00051FE1" w:rsidRPr="00F0542A" w:rsidRDefault="00051FE1" w:rsidP="00051FE1">
      <w:pPr>
        <w:rPr>
          <w:lang w:val="en-GB"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825"/>
      </w:tblGrid>
      <w:tr w:rsidR="00051FE1" w:rsidRPr="00F0542A" w:rsidTr="00051FE1">
        <w:tc>
          <w:tcPr>
            <w:tcW w:w="9493" w:type="dxa"/>
            <w:gridSpan w:val="2"/>
            <w:shd w:val="clear" w:color="auto" w:fill="C6D9F1"/>
          </w:tcPr>
          <w:p w:rsidR="00051FE1" w:rsidRPr="00F0542A" w:rsidRDefault="00051FE1" w:rsidP="00BC0486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 xml:space="preserve">Friday, </w:t>
            </w:r>
            <w:r w:rsidR="00C9161E">
              <w:rPr>
                <w:lang w:val="en-US" w:eastAsia="en-US"/>
              </w:rPr>
              <w:t>12</w:t>
            </w:r>
            <w:bookmarkStart w:id="0" w:name="_GoBack"/>
            <w:bookmarkEnd w:id="0"/>
            <w:r w:rsidR="00BC0486" w:rsidRPr="00F0542A">
              <w:rPr>
                <w:lang w:val="en-US" w:eastAsia="en-US"/>
              </w:rPr>
              <w:t xml:space="preserve"> August</w:t>
            </w:r>
          </w:p>
        </w:tc>
      </w:tr>
      <w:tr w:rsidR="00945C0E" w:rsidRPr="00F0542A" w:rsidTr="0088754E">
        <w:tc>
          <w:tcPr>
            <w:tcW w:w="1668" w:type="dxa"/>
            <w:shd w:val="clear" w:color="auto" w:fill="auto"/>
          </w:tcPr>
          <w:p w:rsidR="00945C0E" w:rsidRPr="00F0542A" w:rsidRDefault="00945C0E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Time</w:t>
            </w:r>
          </w:p>
        </w:tc>
        <w:tc>
          <w:tcPr>
            <w:tcW w:w="7825" w:type="dxa"/>
            <w:shd w:val="clear" w:color="auto" w:fill="auto"/>
          </w:tcPr>
          <w:p w:rsidR="00945C0E" w:rsidRPr="00F0542A" w:rsidRDefault="00945C0E" w:rsidP="002858CE">
            <w:pPr>
              <w:rPr>
                <w:lang w:val="en-US" w:eastAsia="en-US"/>
              </w:rPr>
            </w:pPr>
            <w:r w:rsidRPr="00F0542A">
              <w:rPr>
                <w:lang w:val="en-US" w:eastAsia="en-US"/>
              </w:rPr>
              <w:t>Activity</w:t>
            </w:r>
            <w:r>
              <w:rPr>
                <w:lang w:val="en-US" w:eastAsia="en-US"/>
              </w:rPr>
              <w:t xml:space="preserve"> &amp; </w:t>
            </w:r>
            <w:r w:rsidRPr="00F0542A">
              <w:rPr>
                <w:lang w:val="en-US" w:eastAsia="en-US"/>
              </w:rPr>
              <w:t>Description</w:t>
            </w:r>
          </w:p>
        </w:tc>
      </w:tr>
      <w:tr w:rsidR="00824658" w:rsidRPr="00C9161E" w:rsidTr="005B7CBE">
        <w:tc>
          <w:tcPr>
            <w:tcW w:w="1668" w:type="dxa"/>
            <w:shd w:val="clear" w:color="auto" w:fill="auto"/>
          </w:tcPr>
          <w:p w:rsidR="00824658" w:rsidRPr="00824658" w:rsidRDefault="00824658" w:rsidP="00824658">
            <w:pPr>
              <w:autoSpaceDE w:val="0"/>
              <w:autoSpaceDN w:val="0"/>
              <w:rPr>
                <w:rFonts w:cs="Calibri"/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9.15 – 10.30</w:t>
            </w:r>
          </w:p>
          <w:p w:rsidR="00824658" w:rsidRPr="00824658" w:rsidRDefault="00824658" w:rsidP="00824658">
            <w:pPr>
              <w:autoSpaceDE w:val="0"/>
              <w:autoSpaceDN w:val="0"/>
              <w:rPr>
                <w:b/>
                <w:sz w:val="18"/>
                <w:lang w:val="en-US"/>
              </w:rPr>
            </w:pPr>
          </w:p>
          <w:p w:rsidR="00824658" w:rsidRPr="00824658" w:rsidRDefault="00824658" w:rsidP="00824658">
            <w:pPr>
              <w:autoSpaceDE w:val="0"/>
              <w:autoSpaceDN w:val="0"/>
              <w:rPr>
                <w:b/>
                <w:sz w:val="18"/>
                <w:lang w:val="en-US"/>
              </w:rPr>
            </w:pPr>
          </w:p>
        </w:tc>
        <w:tc>
          <w:tcPr>
            <w:tcW w:w="7825" w:type="dxa"/>
            <w:shd w:val="clear" w:color="auto" w:fill="auto"/>
          </w:tcPr>
          <w:p w:rsidR="00824658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Decision-making for quarter 10</w:t>
            </w:r>
          </w:p>
          <w:p w:rsidR="00824658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Input of decision variables for quarter 10</w:t>
            </w:r>
          </w:p>
          <w:p w:rsidR="00824658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Ordering of marketing research studies</w:t>
            </w:r>
          </w:p>
        </w:tc>
      </w:tr>
      <w:tr w:rsidR="00945C0E" w:rsidRPr="00C9161E" w:rsidTr="00CF59E2">
        <w:tc>
          <w:tcPr>
            <w:tcW w:w="1668" w:type="dxa"/>
            <w:shd w:val="clear" w:color="auto" w:fill="auto"/>
            <w:vAlign w:val="center"/>
          </w:tcPr>
          <w:p w:rsidR="00824658" w:rsidRPr="00824658" w:rsidRDefault="00824658" w:rsidP="00824658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11.00 – 13.00</w:t>
            </w:r>
          </w:p>
          <w:p w:rsidR="00945C0E" w:rsidRPr="00824658" w:rsidRDefault="00945C0E" w:rsidP="002858CE">
            <w:pPr>
              <w:rPr>
                <w:b/>
                <w:sz w:val="18"/>
                <w:lang w:val="en-US" w:eastAsia="en-US"/>
              </w:rPr>
            </w:pPr>
          </w:p>
        </w:tc>
        <w:tc>
          <w:tcPr>
            <w:tcW w:w="7825" w:type="dxa"/>
            <w:shd w:val="clear" w:color="auto" w:fill="auto"/>
            <w:vAlign w:val="center"/>
          </w:tcPr>
          <w:p w:rsidR="00824658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Presentations plans and debriefing</w:t>
            </w:r>
          </w:p>
          <w:p w:rsidR="00945C0E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(Quarter 11 will be run automatically for the long term effects of your decisions)</w:t>
            </w:r>
          </w:p>
        </w:tc>
      </w:tr>
      <w:tr w:rsidR="00945C0E" w:rsidRPr="00F0542A" w:rsidTr="00CF59E2">
        <w:tc>
          <w:tcPr>
            <w:tcW w:w="1668" w:type="dxa"/>
            <w:shd w:val="clear" w:color="auto" w:fill="auto"/>
            <w:vAlign w:val="center"/>
          </w:tcPr>
          <w:p w:rsidR="00945C0E" w:rsidRPr="00824658" w:rsidRDefault="00824658" w:rsidP="00824658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13.00 – 13:30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945C0E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Evaluation</w:t>
            </w:r>
          </w:p>
        </w:tc>
      </w:tr>
      <w:tr w:rsidR="00945C0E" w:rsidRPr="00C9161E" w:rsidTr="00CF59E2">
        <w:tc>
          <w:tcPr>
            <w:tcW w:w="1668" w:type="dxa"/>
            <w:shd w:val="clear" w:color="auto" w:fill="auto"/>
            <w:vAlign w:val="center"/>
          </w:tcPr>
          <w:p w:rsidR="00945C0E" w:rsidRPr="00824658" w:rsidRDefault="00824658" w:rsidP="00824658">
            <w:pPr>
              <w:autoSpaceDE w:val="0"/>
              <w:autoSpaceDN w:val="0"/>
              <w:rPr>
                <w:b/>
                <w:sz w:val="18"/>
                <w:lang w:val="en-US"/>
              </w:rPr>
            </w:pPr>
            <w:r w:rsidRPr="00824658">
              <w:rPr>
                <w:b/>
                <w:sz w:val="18"/>
                <w:lang w:val="en-US"/>
              </w:rPr>
              <w:t>13:30 – 14:00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945C0E" w:rsidRPr="00824658" w:rsidRDefault="00824658" w:rsidP="00824658">
            <w:pPr>
              <w:autoSpaceDE w:val="0"/>
              <w:autoSpaceDN w:val="0"/>
              <w:rPr>
                <w:lang w:val="en-US"/>
              </w:rPr>
            </w:pPr>
            <w:r w:rsidRPr="00824658">
              <w:rPr>
                <w:lang w:val="en-US"/>
              </w:rPr>
              <w:t>Closing ceremony and declaration of the winners of the global challenge</w:t>
            </w:r>
          </w:p>
        </w:tc>
      </w:tr>
      <w:tr w:rsidR="00945C0E" w:rsidRPr="00F0542A" w:rsidTr="00680638">
        <w:tc>
          <w:tcPr>
            <w:tcW w:w="1668" w:type="dxa"/>
            <w:shd w:val="clear" w:color="auto" w:fill="auto"/>
            <w:vAlign w:val="center"/>
          </w:tcPr>
          <w:p w:rsidR="00945C0E" w:rsidRPr="00824658" w:rsidRDefault="00824658" w:rsidP="002858CE">
            <w:pPr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/>
              </w:rPr>
              <w:t>14:00 – 16:00</w:t>
            </w:r>
          </w:p>
        </w:tc>
        <w:tc>
          <w:tcPr>
            <w:tcW w:w="7825" w:type="dxa"/>
            <w:shd w:val="clear" w:color="auto" w:fill="auto"/>
            <w:vAlign w:val="center"/>
          </w:tcPr>
          <w:p w:rsidR="00945C0E" w:rsidRPr="00824658" w:rsidRDefault="00824658" w:rsidP="002858CE">
            <w:pPr>
              <w:rPr>
                <w:lang w:val="en-US" w:eastAsia="en-US"/>
              </w:rPr>
            </w:pPr>
            <w:r w:rsidRPr="00824658">
              <w:rPr>
                <w:lang w:val="en-US"/>
              </w:rPr>
              <w:t>Drinks!</w:t>
            </w:r>
          </w:p>
        </w:tc>
      </w:tr>
    </w:tbl>
    <w:p w:rsidR="00051FE1" w:rsidRDefault="00051FE1" w:rsidP="00051FE1">
      <w:pPr>
        <w:rPr>
          <w:lang w:val="en-US" w:eastAsia="en-US"/>
        </w:rPr>
      </w:pPr>
    </w:p>
    <w:p w:rsidR="00051FE1" w:rsidRDefault="00824658" w:rsidP="00051FE1">
      <w:pPr>
        <w:rPr>
          <w:lang w:val="en-US" w:eastAsia="en-US"/>
        </w:rPr>
      </w:pPr>
      <w:r>
        <w:rPr>
          <w:lang w:val="en-US" w:eastAsia="en-US"/>
        </w:rPr>
        <w:t>*Note: The times are provisional and are subject to change</w:t>
      </w:r>
    </w:p>
    <w:p w:rsidR="00824658" w:rsidRDefault="00824658" w:rsidP="00051FE1">
      <w:pPr>
        <w:rPr>
          <w:lang w:val="en-US" w:eastAsia="en-US"/>
        </w:rPr>
      </w:pPr>
      <w:r>
        <w:rPr>
          <w:lang w:val="en-US" w:eastAsia="en-US"/>
        </w:rPr>
        <w:t xml:space="preserve">**Note 2: Students must bring/cover their own lunch. </w:t>
      </w:r>
    </w:p>
    <w:p w:rsidR="00051FE1" w:rsidRDefault="00051FE1" w:rsidP="00051FE1">
      <w:pPr>
        <w:rPr>
          <w:lang w:val="en-US" w:eastAsia="en-US"/>
        </w:rPr>
      </w:pPr>
    </w:p>
    <w:p w:rsidR="00051FE1" w:rsidRDefault="00051FE1" w:rsidP="00051FE1">
      <w:pPr>
        <w:rPr>
          <w:lang w:val="en-US" w:eastAsia="en-US"/>
        </w:rPr>
      </w:pPr>
    </w:p>
    <w:p w:rsidR="00051FE1" w:rsidRDefault="00051FE1" w:rsidP="00051FE1">
      <w:pPr>
        <w:rPr>
          <w:lang w:val="en-US" w:eastAsia="en-US"/>
        </w:rPr>
      </w:pPr>
    </w:p>
    <w:sectPr w:rsidR="00051FE1" w:rsidSect="00051FE1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6E" w:rsidRDefault="002F046E" w:rsidP="005E0962">
      <w:r>
        <w:separator/>
      </w:r>
    </w:p>
  </w:endnote>
  <w:endnote w:type="continuationSeparator" w:id="0">
    <w:p w:rsidR="002F046E" w:rsidRDefault="002F046E" w:rsidP="005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6E" w:rsidRDefault="002F046E" w:rsidP="005E0962">
      <w:r>
        <w:separator/>
      </w:r>
    </w:p>
  </w:footnote>
  <w:footnote w:type="continuationSeparator" w:id="0">
    <w:p w:rsidR="002F046E" w:rsidRDefault="002F046E" w:rsidP="005E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62" w:rsidRDefault="005E09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-403225</wp:posOffset>
          </wp:positionV>
          <wp:extent cx="3218815" cy="864235"/>
          <wp:effectExtent l="0" t="0" r="635" b="0"/>
          <wp:wrapSquare wrapText="bothSides"/>
          <wp:docPr id="1" name="Picture 1" descr="SSlogo zonder schad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logo zonder schad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4233"/>
    <w:multiLevelType w:val="hybridMultilevel"/>
    <w:tmpl w:val="2564B370"/>
    <w:lvl w:ilvl="0" w:tplc="0D70EF7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E1"/>
    <w:rsid w:val="00021177"/>
    <w:rsid w:val="00051FE1"/>
    <w:rsid w:val="002F046E"/>
    <w:rsid w:val="003B6201"/>
    <w:rsid w:val="00573DBE"/>
    <w:rsid w:val="005A4FC8"/>
    <w:rsid w:val="005E0962"/>
    <w:rsid w:val="007070F9"/>
    <w:rsid w:val="00824658"/>
    <w:rsid w:val="00945C0E"/>
    <w:rsid w:val="00A0739E"/>
    <w:rsid w:val="00BC0486"/>
    <w:rsid w:val="00C9161E"/>
    <w:rsid w:val="00CD4A2A"/>
    <w:rsid w:val="00DA2256"/>
    <w:rsid w:val="00F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07D558"/>
  <w15:chartTrackingRefBased/>
  <w15:docId w15:val="{47FBA919-07D5-4939-BF60-B3C4DB7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E1"/>
    <w:pPr>
      <w:tabs>
        <w:tab w:val="left" w:pos="0"/>
        <w:tab w:val="left" w:pos="482"/>
        <w:tab w:val="left" w:pos="965"/>
        <w:tab w:val="left" w:pos="1447"/>
        <w:tab w:val="left" w:pos="1929"/>
        <w:tab w:val="left" w:pos="2412"/>
        <w:tab w:val="left" w:pos="2894"/>
        <w:tab w:val="left" w:pos="3377"/>
        <w:tab w:val="left" w:pos="3859"/>
        <w:tab w:val="left" w:pos="4341"/>
        <w:tab w:val="left" w:pos="4824"/>
        <w:tab w:val="left" w:pos="5306"/>
        <w:tab w:val="left" w:pos="5789"/>
        <w:tab w:val="left" w:pos="6271"/>
        <w:tab w:val="left" w:pos="6753"/>
        <w:tab w:val="left" w:pos="7236"/>
        <w:tab w:val="left" w:pos="7718"/>
        <w:tab w:val="left" w:pos="8201"/>
        <w:tab w:val="left" w:pos="8683"/>
      </w:tabs>
      <w:spacing w:after="0" w:line="240" w:lineRule="auto"/>
    </w:pPr>
    <w:rPr>
      <w:rFonts w:ascii="Verdana" w:eastAsia="Times New Roman" w:hAnsi="Verdana" w:cs="Arial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">
    <w:name w:val="LINK"/>
    <w:next w:val="Normal"/>
    <w:link w:val="LINKChar"/>
    <w:autoRedefine/>
    <w:qFormat/>
    <w:rsid w:val="00021177"/>
    <w:rPr>
      <w:rFonts w:ascii="Open Sans" w:hAnsi="Open Sans" w:cs="Open Sans"/>
      <w:b/>
      <w:color w:val="2E74B5" w:themeColor="accent1" w:themeShade="BF"/>
      <w:sz w:val="24"/>
      <w:szCs w:val="24"/>
      <w:lang w:val="nl-NL"/>
    </w:rPr>
  </w:style>
  <w:style w:type="character" w:customStyle="1" w:styleId="LINKChar">
    <w:name w:val="LINK Char"/>
    <w:basedOn w:val="DefaultParagraphFont"/>
    <w:link w:val="LINK"/>
    <w:rsid w:val="00021177"/>
    <w:rPr>
      <w:rFonts w:ascii="Open Sans" w:hAnsi="Open Sans" w:cs="Open Sans"/>
      <w:b/>
      <w:color w:val="2E74B5" w:themeColor="accent1" w:themeShade="BF"/>
      <w:sz w:val="24"/>
      <w:szCs w:val="24"/>
      <w:lang w:val="nl-NL"/>
    </w:rPr>
  </w:style>
  <w:style w:type="character" w:customStyle="1" w:styleId="Actievelink">
    <w:name w:val="Actieve link"/>
    <w:basedOn w:val="LINKChar"/>
    <w:uiPriority w:val="1"/>
    <w:qFormat/>
    <w:rsid w:val="00021177"/>
    <w:rPr>
      <w:rFonts w:ascii="Open Sans" w:hAnsi="Open Sans" w:cs="Open Sans"/>
      <w:b/>
      <w:color w:val="2E74B5" w:themeColor="accent1" w:themeShade="BF"/>
      <w:sz w:val="24"/>
      <w:szCs w:val="24"/>
      <w:lang w:val="nl-NL"/>
    </w:rPr>
  </w:style>
  <w:style w:type="character" w:styleId="Hyperlink">
    <w:name w:val="Hyperlink"/>
    <w:basedOn w:val="DefaultParagraphFont"/>
    <w:uiPriority w:val="99"/>
    <w:unhideWhenUsed/>
    <w:rsid w:val="00051F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962"/>
    <w:pPr>
      <w:tabs>
        <w:tab w:val="clear" w:pos="0"/>
        <w:tab w:val="clear" w:pos="482"/>
        <w:tab w:val="clear" w:pos="965"/>
        <w:tab w:val="clear" w:pos="1447"/>
        <w:tab w:val="clear" w:pos="1929"/>
        <w:tab w:val="clear" w:pos="2412"/>
        <w:tab w:val="clear" w:pos="2894"/>
        <w:tab w:val="clear" w:pos="3377"/>
        <w:tab w:val="clear" w:pos="3859"/>
        <w:tab w:val="clear" w:pos="4341"/>
        <w:tab w:val="clear" w:pos="4824"/>
        <w:tab w:val="clear" w:pos="5306"/>
        <w:tab w:val="clear" w:pos="5789"/>
        <w:tab w:val="clear" w:pos="6271"/>
        <w:tab w:val="clear" w:pos="6753"/>
        <w:tab w:val="clear" w:pos="7236"/>
        <w:tab w:val="clear" w:pos="7718"/>
        <w:tab w:val="clear" w:pos="8201"/>
        <w:tab w:val="clear" w:pos="8683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62"/>
    <w:rPr>
      <w:rFonts w:ascii="Verdana" w:eastAsia="Times New Roman" w:hAnsi="Verdana" w:cs="Arial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E0962"/>
    <w:pPr>
      <w:tabs>
        <w:tab w:val="clear" w:pos="0"/>
        <w:tab w:val="clear" w:pos="482"/>
        <w:tab w:val="clear" w:pos="965"/>
        <w:tab w:val="clear" w:pos="1447"/>
        <w:tab w:val="clear" w:pos="1929"/>
        <w:tab w:val="clear" w:pos="2412"/>
        <w:tab w:val="clear" w:pos="2894"/>
        <w:tab w:val="clear" w:pos="3377"/>
        <w:tab w:val="clear" w:pos="3859"/>
        <w:tab w:val="clear" w:pos="4341"/>
        <w:tab w:val="clear" w:pos="4824"/>
        <w:tab w:val="clear" w:pos="5306"/>
        <w:tab w:val="clear" w:pos="5789"/>
        <w:tab w:val="clear" w:pos="6271"/>
        <w:tab w:val="clear" w:pos="6753"/>
        <w:tab w:val="clear" w:pos="7236"/>
        <w:tab w:val="clear" w:pos="7718"/>
        <w:tab w:val="clear" w:pos="8201"/>
        <w:tab w:val="clear" w:pos="8683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62"/>
    <w:rPr>
      <w:rFonts w:ascii="Verdana" w:eastAsia="Times New Roman" w:hAnsi="Verdana" w:cs="Arial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J. Faber</dc:creator>
  <cp:keywords/>
  <dc:description/>
  <cp:lastModifiedBy>Dani Ene</cp:lastModifiedBy>
  <cp:revision>4</cp:revision>
  <cp:lastPrinted>2020-03-06T10:52:00Z</cp:lastPrinted>
  <dcterms:created xsi:type="dcterms:W3CDTF">2021-07-01T11:38:00Z</dcterms:created>
  <dcterms:modified xsi:type="dcterms:W3CDTF">2022-03-10T10:33:00Z</dcterms:modified>
</cp:coreProperties>
</file>